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04" w:rsidRDefault="00204D04" w:rsidP="00474F97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2152650" cy="2152650"/>
            <wp:effectExtent l="19050" t="0" r="0" b="0"/>
            <wp:docPr id="2" name="Image 1" descr="C:\Users\Utilisateur\Documents\Didier\Z-SOCIETE CONSEIL\MARKETING - COMM\IDENDITE VISUELLE\OENOTERRACONSE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idier\Z-SOCIETE CONSEIL\MARKETING - COMM\IDENDITE VISUELLE\OENOTERRACONSE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37" cy="21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04" w:rsidRDefault="00204D04" w:rsidP="00474F97">
      <w:pPr>
        <w:spacing w:after="0"/>
        <w:jc w:val="center"/>
      </w:pPr>
    </w:p>
    <w:p w:rsidR="00474F97" w:rsidRDefault="00474F97" w:rsidP="00474F97">
      <w:pPr>
        <w:spacing w:after="0"/>
        <w:jc w:val="center"/>
      </w:pPr>
      <w:r>
        <w:t>Didier COUTURIER</w:t>
      </w:r>
    </w:p>
    <w:p w:rsidR="00474F97" w:rsidRDefault="0071588E" w:rsidP="00474F97">
      <w:pPr>
        <w:spacing w:after="0"/>
        <w:jc w:val="center"/>
      </w:pPr>
      <w:r>
        <w:t xml:space="preserve">Consultant </w:t>
      </w:r>
      <w:r w:rsidR="005A7821">
        <w:t>Vins et Terroirs</w:t>
      </w:r>
    </w:p>
    <w:p w:rsidR="00474F97" w:rsidRDefault="00474F97" w:rsidP="00341362">
      <w:pPr>
        <w:spacing w:after="0"/>
      </w:pPr>
    </w:p>
    <w:p w:rsidR="006766F8" w:rsidRDefault="003F267F" w:rsidP="00341362">
      <w:pPr>
        <w:spacing w:after="0"/>
      </w:pPr>
      <w:r>
        <w:t>Nous avons l</w:t>
      </w:r>
      <w:r w:rsidR="006766F8">
        <w:t xml:space="preserve">e plaisir de vous informer de la </w:t>
      </w:r>
      <w:r w:rsidR="005A7821">
        <w:t xml:space="preserve">création </w:t>
      </w:r>
      <w:r w:rsidR="00474F97">
        <w:t>d’</w:t>
      </w:r>
      <w:r w:rsidR="00474F97" w:rsidRPr="00474F97">
        <w:rPr>
          <w:b/>
        </w:rPr>
        <w:t>OENO TERRA CONSEIL</w:t>
      </w:r>
      <w:r w:rsidR="00474F97">
        <w:t xml:space="preserve">, </w:t>
      </w:r>
      <w:r w:rsidR="007F0FA2">
        <w:t>nouvelle</w:t>
      </w:r>
      <w:r w:rsidR="006766F8">
        <w:t xml:space="preserve"> structure de </w:t>
      </w:r>
      <w:r w:rsidR="00076EE4">
        <w:t>consulting</w:t>
      </w:r>
      <w:r w:rsidR="00C401AF">
        <w:t xml:space="preserve"> </w:t>
      </w:r>
      <w:r w:rsidR="00076EE4">
        <w:t xml:space="preserve">qui bouscule les codes du </w:t>
      </w:r>
      <w:r w:rsidR="00960CBC">
        <w:t xml:space="preserve">traditionnel </w:t>
      </w:r>
      <w:r w:rsidR="00076EE4">
        <w:t xml:space="preserve">conseil </w:t>
      </w:r>
      <w:r w:rsidR="003D67FD">
        <w:t>œnologique</w:t>
      </w:r>
      <w:r w:rsidR="00960CBC">
        <w:t xml:space="preserve"> d</w:t>
      </w:r>
      <w:r w:rsidR="003D67FD">
        <w:t>ans</w:t>
      </w:r>
      <w:r w:rsidR="00C401AF">
        <w:t xml:space="preserve"> la région</w:t>
      </w:r>
      <w:r w:rsidR="00076EE4">
        <w:t>.</w:t>
      </w:r>
    </w:p>
    <w:p w:rsidR="00341362" w:rsidRDefault="00341362" w:rsidP="00341362">
      <w:pPr>
        <w:spacing w:after="0"/>
      </w:pPr>
    </w:p>
    <w:p w:rsidR="00341362" w:rsidRDefault="007F0FA2" w:rsidP="00341362">
      <w:pPr>
        <w:spacing w:after="0"/>
      </w:pPr>
      <w:r>
        <w:t xml:space="preserve">Plus </w:t>
      </w:r>
      <w:r w:rsidR="00960CBC">
        <w:t>qu’un</w:t>
      </w:r>
      <w:r>
        <w:t xml:space="preserve"> conseil </w:t>
      </w:r>
      <w:r w:rsidR="00184ECD">
        <w:t>standard, Didier COUTURIER</w:t>
      </w:r>
      <w:r w:rsidR="00076EE4">
        <w:t xml:space="preserve"> propose </w:t>
      </w:r>
      <w:r>
        <w:t>un véritable accompagnement personnalisé</w:t>
      </w:r>
      <w:r w:rsidR="00474F97">
        <w:t xml:space="preserve"> et </w:t>
      </w:r>
      <w:r w:rsidR="00341362">
        <w:t xml:space="preserve">qualitatif </w:t>
      </w:r>
      <w:r w:rsidR="00474F97">
        <w:t xml:space="preserve">qui remet le caractère des vins et l’expression des terroirs au </w:t>
      </w:r>
      <w:r w:rsidR="0071588E">
        <w:t>centre</w:t>
      </w:r>
      <w:r w:rsidR="00474F97">
        <w:t xml:space="preserve"> </w:t>
      </w:r>
      <w:r w:rsidR="00CC2073">
        <w:t xml:space="preserve">des enjeux </w:t>
      </w:r>
      <w:r w:rsidR="00474F97">
        <w:t xml:space="preserve">de </w:t>
      </w:r>
      <w:r w:rsidR="00C002BD">
        <w:t xml:space="preserve">la </w:t>
      </w:r>
      <w:r w:rsidR="00474F97">
        <w:t>création</w:t>
      </w:r>
      <w:r w:rsidR="00341362">
        <w:t xml:space="preserve"> de valeur.</w:t>
      </w:r>
    </w:p>
    <w:p w:rsidR="009A3801" w:rsidRDefault="00090B87" w:rsidP="00090B87">
      <w:pPr>
        <w:spacing w:after="0"/>
      </w:pPr>
      <w:r>
        <w:t>Son champ d’</w:t>
      </w:r>
      <w:r w:rsidR="009A3801">
        <w:t xml:space="preserve">actions couvre </w:t>
      </w:r>
      <w:r w:rsidR="00342C84">
        <w:t xml:space="preserve">les fondamentaux </w:t>
      </w:r>
      <w:r w:rsidR="007F0FA2">
        <w:t>du métier que sont les vinifications, l’élevage et les assemblages</w:t>
      </w:r>
      <w:r w:rsidR="009A3801">
        <w:t xml:space="preserve"> </w:t>
      </w:r>
      <w:r w:rsidR="001502B9">
        <w:t>qu’</w:t>
      </w:r>
      <w:r w:rsidR="005245EB">
        <w:t>il a la réputation de</w:t>
      </w:r>
      <w:r w:rsidR="009A3801">
        <w:t xml:space="preserve"> maîtriser plutôt bien !</w:t>
      </w:r>
    </w:p>
    <w:p w:rsidR="00090B87" w:rsidRDefault="00090B87" w:rsidP="00090B87">
      <w:pPr>
        <w:spacing w:after="0"/>
      </w:pPr>
      <w:r>
        <w:t xml:space="preserve">Mais </w:t>
      </w:r>
      <w:r w:rsidR="005245EB">
        <w:t>I</w:t>
      </w:r>
      <w:r>
        <w:t xml:space="preserve">ngénieur agronome avant d’être </w:t>
      </w:r>
      <w:r w:rsidR="005245EB">
        <w:t>Œnologue</w:t>
      </w:r>
      <w:r>
        <w:t xml:space="preserve">, tant dans l’esprit que dans la chronologie, il développe également un conseil au vignoble </w:t>
      </w:r>
      <w:r w:rsidRPr="003F267F">
        <w:t>qui redonne à l’agronomie ses lettres de noblesse en replaçant la gestion durable des sols au cœur d’une production de raisins de qualité</w:t>
      </w:r>
      <w:r>
        <w:t>.</w:t>
      </w:r>
      <w:r w:rsidRPr="003F267F">
        <w:t xml:space="preserve"> </w:t>
      </w:r>
      <w:r w:rsidR="00D11686">
        <w:t xml:space="preserve">Il a développé à ce </w:t>
      </w:r>
      <w:r w:rsidR="00897719">
        <w:t xml:space="preserve">titre un partenariat avec un des </w:t>
      </w:r>
      <w:r w:rsidR="00D11686">
        <w:t xml:space="preserve">laboratoires d’agronomie les plus en pointe du </w:t>
      </w:r>
      <w:r w:rsidR="00897719">
        <w:t>secteur</w:t>
      </w:r>
      <w:r w:rsidR="00D11686">
        <w:t>.</w:t>
      </w:r>
    </w:p>
    <w:p w:rsidR="00090B87" w:rsidRDefault="00090B87" w:rsidP="00090B87">
      <w:pPr>
        <w:spacing w:after="0"/>
      </w:pPr>
    </w:p>
    <w:p w:rsidR="005A7821" w:rsidRDefault="003D67FD" w:rsidP="003F267F">
      <w:pPr>
        <w:spacing w:after="0"/>
      </w:pPr>
      <w:r>
        <w:t>Riche de son expérience de 20 ans</w:t>
      </w:r>
      <w:r w:rsidR="005D7371">
        <w:t xml:space="preserve"> dans le Languedoc puis </w:t>
      </w:r>
      <w:r w:rsidR="00960CBC">
        <w:t xml:space="preserve">à la Direction Technique de la maison Ogier </w:t>
      </w:r>
      <w:r w:rsidR="005D7371">
        <w:t>et</w:t>
      </w:r>
      <w:r w:rsidR="00341362">
        <w:t xml:space="preserve"> du Clos </w:t>
      </w:r>
      <w:r w:rsidR="007300F8">
        <w:t>d</w:t>
      </w:r>
      <w:r w:rsidR="00341362">
        <w:t>e l’Oratoire à Châteauneuf-du-Pape</w:t>
      </w:r>
      <w:r w:rsidR="00960CBC">
        <w:t xml:space="preserve">, Didier COUTURIER propose </w:t>
      </w:r>
      <w:r w:rsidR="00D11686">
        <w:t xml:space="preserve">donc </w:t>
      </w:r>
      <w:r w:rsidR="00960CBC">
        <w:t>une expertise polyvalente</w:t>
      </w:r>
      <w:r w:rsidR="001502B9">
        <w:t xml:space="preserve">. </w:t>
      </w:r>
    </w:p>
    <w:p w:rsidR="003C1BDA" w:rsidRPr="003F267F" w:rsidRDefault="001502B9" w:rsidP="003F267F">
      <w:pPr>
        <w:spacing w:after="0"/>
      </w:pPr>
      <w:r>
        <w:t>S</w:t>
      </w:r>
      <w:r w:rsidR="003C1BDA">
        <w:t>a connaissance du milieu et sa crédibilité auprès des journalistes majeu</w:t>
      </w:r>
      <w:r w:rsidR="00782C58">
        <w:t>rs sont</w:t>
      </w:r>
      <w:r w:rsidR="00B3294A">
        <w:t xml:space="preserve"> un atout supplémentaire pour ses clients.</w:t>
      </w:r>
    </w:p>
    <w:p w:rsidR="00474F97" w:rsidRDefault="00474F97" w:rsidP="00474F97">
      <w:pPr>
        <w:spacing w:after="0"/>
      </w:pPr>
    </w:p>
    <w:p w:rsidR="00474F97" w:rsidRDefault="003D67FD" w:rsidP="00474F97">
      <w:pPr>
        <w:spacing w:after="0"/>
      </w:pPr>
      <w:r>
        <w:t>Basée à Séguret (84) s</w:t>
      </w:r>
      <w:r w:rsidR="00474F97">
        <w:t>on rayon d’action est l’ensemble de la Vallée du Rhône, la Provence et l’Est languedocien.</w:t>
      </w:r>
    </w:p>
    <w:p w:rsidR="00474F97" w:rsidRDefault="00474F97" w:rsidP="00474F97">
      <w:pPr>
        <w:spacing w:after="0"/>
      </w:pPr>
    </w:p>
    <w:p w:rsidR="00474F97" w:rsidRDefault="00474F97" w:rsidP="00474F97">
      <w:pPr>
        <w:spacing w:after="0"/>
      </w:pPr>
      <w:r w:rsidRPr="00474F97">
        <w:rPr>
          <w:u w:val="single"/>
        </w:rPr>
        <w:t>Contact</w:t>
      </w:r>
      <w:r>
        <w:t> :</w:t>
      </w:r>
    </w:p>
    <w:p w:rsidR="00474F97" w:rsidRDefault="00474F97" w:rsidP="00474F97">
      <w:pPr>
        <w:spacing w:after="0"/>
      </w:pPr>
      <w:r>
        <w:t>Didier COUTURIER</w:t>
      </w:r>
    </w:p>
    <w:p w:rsidR="00474F97" w:rsidRPr="00474F97" w:rsidRDefault="00474F97" w:rsidP="00474F97">
      <w:pPr>
        <w:spacing w:after="0"/>
      </w:pPr>
      <w:r w:rsidRPr="00474F97">
        <w:t>OENO TERRA CONSEIL</w:t>
      </w:r>
    </w:p>
    <w:p w:rsidR="00474F97" w:rsidRDefault="00474F97" w:rsidP="00474F97">
      <w:pPr>
        <w:spacing w:after="0"/>
      </w:pPr>
      <w:r>
        <w:t>Quartier Saint-Joseph</w:t>
      </w:r>
    </w:p>
    <w:p w:rsidR="00474F97" w:rsidRDefault="00474F97" w:rsidP="00474F97">
      <w:pPr>
        <w:spacing w:after="0"/>
      </w:pPr>
      <w:r>
        <w:t>84110 SEGURET</w:t>
      </w:r>
    </w:p>
    <w:p w:rsidR="00474F97" w:rsidRDefault="00474F97" w:rsidP="00474F97">
      <w:pPr>
        <w:spacing w:after="0"/>
      </w:pPr>
      <w:r>
        <w:t>Tel : 06 23 777 531</w:t>
      </w:r>
    </w:p>
    <w:p w:rsidR="00474F97" w:rsidRDefault="00474F97" w:rsidP="00474F97">
      <w:pPr>
        <w:spacing w:after="0"/>
      </w:pPr>
      <w:r>
        <w:t xml:space="preserve">Mail : </w:t>
      </w:r>
      <w:hyperlink r:id="rId8" w:history="1">
        <w:r w:rsidRPr="006D55AA">
          <w:rPr>
            <w:rStyle w:val="Lienhypertexte"/>
          </w:rPr>
          <w:t>didier@oenoterraconseil.com</w:t>
        </w:r>
      </w:hyperlink>
    </w:p>
    <w:p w:rsidR="00C401AF" w:rsidRDefault="00474F97" w:rsidP="00341362">
      <w:pPr>
        <w:spacing w:after="0"/>
      </w:pPr>
      <w:r>
        <w:t>www.oenoterraconseil.com</w:t>
      </w:r>
    </w:p>
    <w:sectPr w:rsidR="00C401AF" w:rsidSect="00F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7E" w:rsidRDefault="0013697E" w:rsidP="00341362">
      <w:pPr>
        <w:spacing w:after="0" w:line="240" w:lineRule="auto"/>
      </w:pPr>
      <w:r>
        <w:separator/>
      </w:r>
    </w:p>
  </w:endnote>
  <w:endnote w:type="continuationSeparator" w:id="0">
    <w:p w:rsidR="0013697E" w:rsidRDefault="0013697E" w:rsidP="0034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7E" w:rsidRDefault="0013697E" w:rsidP="00341362">
      <w:pPr>
        <w:spacing w:after="0" w:line="240" w:lineRule="auto"/>
      </w:pPr>
      <w:r>
        <w:separator/>
      </w:r>
    </w:p>
  </w:footnote>
  <w:footnote w:type="continuationSeparator" w:id="0">
    <w:p w:rsidR="0013697E" w:rsidRDefault="0013697E" w:rsidP="0034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1BD"/>
    <w:multiLevelType w:val="hybridMultilevel"/>
    <w:tmpl w:val="69D0E2A8"/>
    <w:lvl w:ilvl="0" w:tplc="BC1272D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A885CF6">
      <w:start w:val="1"/>
      <w:numFmt w:val="bullet"/>
      <w:lvlText w:val=""/>
      <w:lvlJc w:val="left"/>
      <w:pPr>
        <w:ind w:left="2084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143DCC"/>
    <w:multiLevelType w:val="hybridMultilevel"/>
    <w:tmpl w:val="31E4446C"/>
    <w:lvl w:ilvl="0" w:tplc="536A94B4">
      <w:numFmt w:val="bullet"/>
      <w:lvlText w:val="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F8"/>
    <w:rsid w:val="0004555B"/>
    <w:rsid w:val="00076EE4"/>
    <w:rsid w:val="00080FAA"/>
    <w:rsid w:val="00090B87"/>
    <w:rsid w:val="000F3B1B"/>
    <w:rsid w:val="0013697E"/>
    <w:rsid w:val="001502B9"/>
    <w:rsid w:val="00184ECD"/>
    <w:rsid w:val="001B62D8"/>
    <w:rsid w:val="001F12FB"/>
    <w:rsid w:val="00204D04"/>
    <w:rsid w:val="002F56DE"/>
    <w:rsid w:val="00341362"/>
    <w:rsid w:val="00342C84"/>
    <w:rsid w:val="003C1BDA"/>
    <w:rsid w:val="003D67FD"/>
    <w:rsid w:val="003F267F"/>
    <w:rsid w:val="00474F97"/>
    <w:rsid w:val="004A6D89"/>
    <w:rsid w:val="00513FDE"/>
    <w:rsid w:val="005245EB"/>
    <w:rsid w:val="005A7821"/>
    <w:rsid w:val="005D7371"/>
    <w:rsid w:val="006766F8"/>
    <w:rsid w:val="0071588E"/>
    <w:rsid w:val="007300F8"/>
    <w:rsid w:val="00782C58"/>
    <w:rsid w:val="007F0FA2"/>
    <w:rsid w:val="00897719"/>
    <w:rsid w:val="009533DA"/>
    <w:rsid w:val="00960CBC"/>
    <w:rsid w:val="00967FFB"/>
    <w:rsid w:val="009A3801"/>
    <w:rsid w:val="00A01644"/>
    <w:rsid w:val="00B10408"/>
    <w:rsid w:val="00B3294A"/>
    <w:rsid w:val="00BF5536"/>
    <w:rsid w:val="00C002BD"/>
    <w:rsid w:val="00C401AF"/>
    <w:rsid w:val="00CC2073"/>
    <w:rsid w:val="00CC21A9"/>
    <w:rsid w:val="00D11686"/>
    <w:rsid w:val="00F73AAD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1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1362"/>
  </w:style>
  <w:style w:type="paragraph" w:styleId="Pieddepage">
    <w:name w:val="footer"/>
    <w:basedOn w:val="Normal"/>
    <w:link w:val="PieddepageCar"/>
    <w:uiPriority w:val="99"/>
    <w:semiHidden/>
    <w:unhideWhenUsed/>
    <w:rsid w:val="0034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1362"/>
  </w:style>
  <w:style w:type="character" w:styleId="Lienhypertexte">
    <w:name w:val="Hyperlink"/>
    <w:basedOn w:val="Policepardfaut"/>
    <w:uiPriority w:val="99"/>
    <w:unhideWhenUsed/>
    <w:rsid w:val="00474F9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@oenoterraconse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cp:lastPrinted>2016-03-06T08:49:00Z</cp:lastPrinted>
  <dcterms:created xsi:type="dcterms:W3CDTF">2016-03-05T11:34:00Z</dcterms:created>
  <dcterms:modified xsi:type="dcterms:W3CDTF">2016-03-07T15:21:00Z</dcterms:modified>
</cp:coreProperties>
</file>